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0" w:rsidRPr="00754A1F" w:rsidRDefault="00045BE0" w:rsidP="00045BE0">
      <w:pPr>
        <w:pStyle w:val="Oggetto"/>
        <w:spacing w:after="480"/>
      </w:pPr>
      <w:r w:rsidRPr="00754A1F">
        <w:t>Verbale della riunione d</w:t>
      </w:r>
      <w:r>
        <w:t>el Gruppo disciplinare di</w:t>
      </w:r>
      <w:r w:rsidRPr="00754A1F">
        <w:t xml:space="preserve"> </w:t>
      </w:r>
      <w:r w:rsidRPr="00754A1F">
        <w:tab/>
      </w:r>
      <w:r w:rsidRPr="00754A1F">
        <w:tab/>
      </w:r>
      <w:r w:rsidRPr="00754A1F">
        <w:tab/>
      </w:r>
      <w:r>
        <w:t xml:space="preserve">                    </w:t>
      </w:r>
      <w:r w:rsidRPr="00754A1F">
        <w:t>del giorno</w:t>
      </w:r>
      <w:r w:rsidR="003D34CD">
        <w:t xml:space="preserve"> …..</w:t>
      </w:r>
      <w:r w:rsidR="00DB3B59">
        <w:t xml:space="preserve"> settembre  2015</w:t>
      </w:r>
    </w:p>
    <w:p w:rsidR="00045BE0" w:rsidRDefault="00045BE0" w:rsidP="00045BE0">
      <w:r w:rsidRPr="00754A1F">
        <w:t xml:space="preserve">Il giorno </w:t>
      </w:r>
      <w:r w:rsidR="00DB3B59">
        <w:t>9 settembre 2015</w:t>
      </w:r>
      <w:r>
        <w:t xml:space="preserve">,  </w:t>
      </w:r>
      <w:r w:rsidRPr="00754A1F">
        <w:t>alle ore</w:t>
      </w:r>
      <w:r>
        <w:t xml:space="preserve"> </w:t>
      </w:r>
      <w:proofErr w:type="spellStart"/>
      <w:r>
        <w:t>…………</w:t>
      </w:r>
      <w:proofErr w:type="spellEnd"/>
      <w:r>
        <w:t xml:space="preserve">. </w:t>
      </w:r>
      <w:r w:rsidR="003D34CD">
        <w:t xml:space="preserve">presso la sede </w:t>
      </w:r>
      <w:proofErr w:type="spellStart"/>
      <w:r w:rsidR="003D34CD">
        <w:t>…………</w:t>
      </w:r>
      <w:proofErr w:type="spellEnd"/>
      <w:r w:rsidRPr="00754A1F">
        <w:t xml:space="preserve"> si è riunito il </w:t>
      </w:r>
      <w:r>
        <w:t xml:space="preserve">gruppo disciplinare indicato nell’oggetto </w:t>
      </w:r>
      <w:r w:rsidRPr="00754A1F">
        <w:t>per discutere il seguente ordine del giorno:</w:t>
      </w:r>
    </w:p>
    <w:p w:rsidR="00045BE0" w:rsidRPr="007C1ACE" w:rsidRDefault="00045BE0" w:rsidP="00045BE0">
      <w:pPr>
        <w:numPr>
          <w:ilvl w:val="0"/>
          <w:numId w:val="3"/>
        </w:numPr>
        <w:jc w:val="left"/>
      </w:pPr>
      <w:r w:rsidRPr="0079443E">
        <w:rPr>
          <w:color w:val="333333"/>
          <w:shd w:val="clear" w:color="auto" w:fill="FFFFFF"/>
        </w:rPr>
        <w:t>stesura della programmazione disciplinare per competenze, abilità e conoscenze;</w:t>
      </w:r>
    </w:p>
    <w:p w:rsidR="00045BE0" w:rsidRPr="007C1ACE" w:rsidRDefault="00045BE0" w:rsidP="00045BE0">
      <w:pPr>
        <w:numPr>
          <w:ilvl w:val="0"/>
          <w:numId w:val="3"/>
        </w:numPr>
        <w:jc w:val="left"/>
      </w:pPr>
      <w:r w:rsidRPr="0079443E">
        <w:rPr>
          <w:color w:val="333333"/>
          <w:shd w:val="clear" w:color="auto" w:fill="FFFFFF"/>
        </w:rPr>
        <w:t>accordo di massima sulle prove da somministrare alle classi seconde per la certificazione delle competenze;</w:t>
      </w:r>
    </w:p>
    <w:p w:rsidR="00045BE0" w:rsidRPr="007C1ACE" w:rsidRDefault="00045BE0" w:rsidP="00045BE0">
      <w:pPr>
        <w:numPr>
          <w:ilvl w:val="0"/>
          <w:numId w:val="3"/>
        </w:numPr>
        <w:jc w:val="left"/>
      </w:pPr>
      <w:r w:rsidRPr="0079443E">
        <w:rPr>
          <w:color w:val="333333"/>
          <w:shd w:val="clear" w:color="auto" w:fill="FFFFFF"/>
        </w:rPr>
        <w:t>programmazione delle prove di livello per le altre classi : numero di prove, periodo di svolgimento, tipologia, contenuti generali;</w:t>
      </w:r>
    </w:p>
    <w:p w:rsidR="00045BE0" w:rsidRPr="0079443E" w:rsidRDefault="00045BE0" w:rsidP="00045BE0">
      <w:pPr>
        <w:numPr>
          <w:ilvl w:val="0"/>
          <w:numId w:val="3"/>
        </w:numPr>
        <w:jc w:val="left"/>
      </w:pPr>
      <w:r w:rsidRPr="0079443E">
        <w:rPr>
          <w:color w:val="333333"/>
          <w:shd w:val="clear" w:color="auto" w:fill="FFFFFF"/>
        </w:rPr>
        <w:t>per le sole aree di in indirizzo del triennio IT: presentazione di proposte di progetti dell’area tecnica, rivolti all’indirizzo di specializzazione o all’istituto.</w:t>
      </w:r>
    </w:p>
    <w:p w:rsidR="00045BE0" w:rsidRDefault="00045BE0" w:rsidP="00045BE0">
      <w:r>
        <w:t>Sono presenti tutti i docenti del gruppo disciplinare, ad eccezione di: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DB3B59" w:rsidRDefault="00045BE0" w:rsidP="00045BE0">
      <w:r w:rsidRPr="00754A1F">
        <w:t xml:space="preserve">Presiede la riunione </w:t>
      </w:r>
      <w:r>
        <w:t xml:space="preserve">il prof. </w:t>
      </w:r>
      <w:r w:rsidR="00DB3B59">
        <w:t>_________________________,</w:t>
      </w:r>
    </w:p>
    <w:p w:rsidR="00DB3B59" w:rsidRDefault="00DB3B59" w:rsidP="00045BE0"/>
    <w:p w:rsidR="00045BE0" w:rsidRDefault="00045BE0" w:rsidP="00045BE0">
      <w:r w:rsidRPr="00754A1F">
        <w:t>svolge funzione di verbalizzante il prof. __________________________</w:t>
      </w:r>
    </w:p>
    <w:p w:rsidR="00045BE0" w:rsidRPr="0079443E" w:rsidRDefault="00045BE0" w:rsidP="00045BE0">
      <w:pPr>
        <w:numPr>
          <w:ilvl w:val="0"/>
          <w:numId w:val="2"/>
        </w:numPr>
        <w:rPr>
          <w:b/>
        </w:rPr>
      </w:pPr>
      <w:r w:rsidRPr="0079443E">
        <w:rPr>
          <w:b/>
          <w:color w:val="333333"/>
          <w:shd w:val="clear" w:color="auto" w:fill="FFFFFF"/>
        </w:rPr>
        <w:t>Programmazione disciplinare</w:t>
      </w:r>
      <w:r w:rsidRPr="0079443E">
        <w:rPr>
          <w:b/>
        </w:rPr>
        <w:t xml:space="preserve"> </w:t>
      </w:r>
    </w:p>
    <w:p w:rsidR="00045BE0" w:rsidRPr="004877EC" w:rsidRDefault="00045BE0" w:rsidP="00045BE0">
      <w:r w:rsidRPr="004877EC">
        <w:t>Prima di procedere alla formulazione delle linee programmatiche del corrente anno scolastico, il responsabile di materia ri</w:t>
      </w:r>
      <w:r>
        <w:t>chiama</w:t>
      </w:r>
      <w:r w:rsidRPr="004877EC">
        <w:t xml:space="preserve"> l’importanza della seduta odierna, in quanto la normativa in tema di autonomia scolastica stimola le scuole a progettare innovativi percorsi formativi e programmazioni didattiche al passo con i tempi.</w:t>
      </w:r>
      <w:r w:rsidRPr="00531222">
        <w:t xml:space="preserve"> </w:t>
      </w:r>
      <w:r>
        <w:t>Il responsabile di materia ricorda inoltre che la programmazione iniziale costituisce un impegno comune di tutti i docenti e deve essere strutturata in modo tale da consentire a tutti gli studenti il raggiungimento di alcune abilità e competenze ritenute fondamentali.</w:t>
      </w:r>
    </w:p>
    <w:p w:rsidR="00045BE0" w:rsidRPr="008B2C91" w:rsidRDefault="00045BE0" w:rsidP="00045BE0">
      <w:r w:rsidRPr="008B2C91">
        <w:t xml:space="preserve"> I docenti del gruppo di materia con</w:t>
      </w:r>
      <w:r w:rsidR="008D43B2">
        <w:t xml:space="preserve">siderano attentamente </w:t>
      </w:r>
      <w:r w:rsidRPr="008B2C91">
        <w:t xml:space="preserve">, le </w:t>
      </w:r>
      <w:r w:rsidRPr="008B2C91">
        <w:rPr>
          <w:i/>
        </w:rPr>
        <w:t xml:space="preserve">Linee Guida per gli Istituti Tecnici </w:t>
      </w:r>
      <w:r w:rsidRPr="008B2C91">
        <w:t xml:space="preserve">ed il contenuto del </w:t>
      </w:r>
      <w:r>
        <w:rPr>
          <w:i/>
        </w:rPr>
        <w:t>Documento t</w:t>
      </w:r>
      <w:r w:rsidRPr="008B2C91">
        <w:rPr>
          <w:i/>
        </w:rPr>
        <w:t>ecnico</w:t>
      </w:r>
      <w:r w:rsidRPr="008B2C91">
        <w:t xml:space="preserve"> sulle competenze di base a conclusione dell’obbligo scolastico. </w:t>
      </w:r>
    </w:p>
    <w:p w:rsidR="00045BE0" w:rsidRDefault="00045BE0" w:rsidP="00045BE0">
      <w:r w:rsidRPr="008B2C91">
        <w:t xml:space="preserve">Dopo aver </w:t>
      </w:r>
      <w:r>
        <w:t xml:space="preserve">discusso e </w:t>
      </w:r>
      <w:r w:rsidRPr="008B2C91">
        <w:t>condiviso le linee fondamentali della programmazione, i docenti procedono alla definizione de</w:t>
      </w:r>
      <w:r>
        <w:t>i risultati di apprendimento previsti</w:t>
      </w:r>
      <w:r w:rsidRPr="008B2C91">
        <w:t>, alla scansione dei contenuti</w:t>
      </w:r>
      <w:r>
        <w:t xml:space="preserve"> disciplinari</w:t>
      </w:r>
      <w:r w:rsidRPr="008B2C91">
        <w:t xml:space="preserve">, alla </w:t>
      </w:r>
      <w:r>
        <w:t>individuazione degli strumenti di verifica</w:t>
      </w:r>
      <w:r w:rsidRPr="008B2C91">
        <w:t xml:space="preserve">, alla indicazione degli obiettivi </w:t>
      </w:r>
      <w:r>
        <w:t>primari</w:t>
      </w:r>
      <w:r w:rsidRPr="008B2C91">
        <w:t xml:space="preserve"> (</w:t>
      </w:r>
      <w:r w:rsidRPr="008B2C91">
        <w:rPr>
          <w:i/>
        </w:rPr>
        <w:t>vedi modulo di programmazione allegato</w:t>
      </w:r>
      <w:r>
        <w:t>).</w:t>
      </w:r>
    </w:p>
    <w:p w:rsidR="00045BE0" w:rsidRDefault="00045BE0" w:rsidP="00045BE0"/>
    <w:p w:rsidR="00045BE0" w:rsidRDefault="00045BE0" w:rsidP="00045BE0">
      <w:pPr>
        <w:numPr>
          <w:ilvl w:val="0"/>
          <w:numId w:val="2"/>
        </w:numPr>
        <w:rPr>
          <w:b/>
        </w:rPr>
      </w:pPr>
      <w:r w:rsidRPr="0079443E">
        <w:rPr>
          <w:b/>
          <w:color w:val="333333"/>
          <w:shd w:val="clear" w:color="auto" w:fill="FFFFFF"/>
        </w:rPr>
        <w:t>Accordo di massima sulle prove da somministrare alle classi seconde per la certificazione delle competenze</w:t>
      </w:r>
      <w:r w:rsidRPr="0079443E">
        <w:rPr>
          <w:color w:val="333333"/>
          <w:shd w:val="clear" w:color="auto" w:fill="FFFFFF"/>
        </w:rPr>
        <w:t xml:space="preserve"> </w:t>
      </w:r>
    </w:p>
    <w:p w:rsidR="00045BE0" w:rsidRDefault="00045BE0" w:rsidP="00045BE0">
      <w:r>
        <w:t xml:space="preserve">In preparazione alla certificazione delle competenze acquisite a conclusione dell’obbligo di istruzione, il gruppo disciplinare  concorda  di effettuare almeno  una verifica specifica volta a misurare le competenze raggiunte dagli studenti al termine del primo biennio.  </w:t>
      </w:r>
    </w:p>
    <w:p w:rsidR="00045BE0" w:rsidRDefault="00045BE0" w:rsidP="00045BE0">
      <w:r>
        <w:t>Il Responsabile di materia precisa che la prova dovrà essere coerente con le competenze di  asse culturale. Essa  sarà definita nella prossima riunione di materia e verrà somministrata</w:t>
      </w:r>
      <w:r w:rsidRPr="003B6227">
        <w:t xml:space="preserve"> </w:t>
      </w:r>
      <w:r>
        <w:t>nel mese di aprile,  nella stessa giornata per le class</w:t>
      </w:r>
      <w:r w:rsidR="003D34CD">
        <w:t>i seconde.</w:t>
      </w:r>
      <w:r>
        <w:t xml:space="preserve"> </w:t>
      </w:r>
    </w:p>
    <w:p w:rsidR="00045BE0" w:rsidRDefault="00045BE0" w:rsidP="00045BE0">
      <w:r>
        <w:t>Dalla discussione emergono le seguenti osservazioni:</w:t>
      </w:r>
    </w:p>
    <w:p w:rsidR="00045BE0" w:rsidRPr="00754A1F" w:rsidRDefault="00045BE0" w:rsidP="00045BE0">
      <w:pPr>
        <w:spacing w:after="0" w:line="480" w:lineRule="auto"/>
        <w:ind w:firstLine="0"/>
      </w:pPr>
      <w:r>
        <w:t xml:space="preserve"> </w:t>
      </w:r>
      <w:r w:rsidRPr="00754A1F">
        <w:t>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Default="00045BE0" w:rsidP="00045BE0">
      <w:pPr>
        <w:spacing w:after="0" w:line="480" w:lineRule="auto"/>
        <w:ind w:firstLine="0"/>
      </w:pPr>
      <w:r w:rsidRPr="00754A1F">
        <w:lastRenderedPageBreak/>
        <w:t>___________________________________________________________________________________________________</w:t>
      </w:r>
    </w:p>
    <w:p w:rsidR="00045BE0" w:rsidRDefault="00045BE0" w:rsidP="00045BE0">
      <w:pPr>
        <w:numPr>
          <w:ilvl w:val="0"/>
          <w:numId w:val="2"/>
        </w:numPr>
        <w:rPr>
          <w:color w:val="333333"/>
          <w:shd w:val="clear" w:color="auto" w:fill="FFFFFF"/>
        </w:rPr>
      </w:pPr>
      <w:r w:rsidRPr="0079443E">
        <w:rPr>
          <w:b/>
          <w:color w:val="333333"/>
          <w:shd w:val="clear" w:color="auto" w:fill="FFFFFF"/>
        </w:rPr>
        <w:t>Programmazione delle prove di livello per le altre classi</w:t>
      </w:r>
      <w:r w:rsidRPr="0079443E">
        <w:rPr>
          <w:color w:val="333333"/>
          <w:shd w:val="clear" w:color="auto" w:fill="FFFFFF"/>
        </w:rPr>
        <w:t xml:space="preserve"> </w:t>
      </w:r>
    </w:p>
    <w:p w:rsidR="00045BE0" w:rsidRDefault="00045BE0" w:rsidP="00045BE0">
      <w:r>
        <w:t>Per favorire una  maggiore uniformità tra i corsi, i docenti  concordano  di svolgere almeno una  prova  comune (con relativa griglia di valutazione) per classi parallele, riguardante i  nuclei  fondanti e gli elementi strutturali che caratterizzano lo statuto della disciplina.</w:t>
      </w:r>
    </w:p>
    <w:p w:rsidR="00045BE0" w:rsidRDefault="00045BE0" w:rsidP="00045BE0">
      <w:r>
        <w:t>Dopo ampio confronto, i docenti concordano il  periodo di svolgimento della verifica (</w:t>
      </w:r>
      <w:r w:rsidRPr="007E189E">
        <w:rPr>
          <w:i/>
        </w:rPr>
        <w:t>indicato sul modulo di programmazione</w:t>
      </w:r>
      <w:r>
        <w:t xml:space="preserve">), definiscono i contenuti essenziali e la tipologia della prova,  come di seguito  precisato: 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</w:t>
      </w:r>
    </w:p>
    <w:p w:rsidR="00045BE0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3B4D15" w:rsidRDefault="00045BE0" w:rsidP="00045BE0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Presentazione di proposte di progetti dell’area tecnica, rivolti all’indirizzo di specializzazione o </w:t>
      </w:r>
      <w:r w:rsidRPr="003B4D15">
        <w:rPr>
          <w:b/>
        </w:rPr>
        <w:t>all’istituto</w:t>
      </w:r>
    </w:p>
    <w:p w:rsidR="00045BE0" w:rsidRPr="003B4D15" w:rsidRDefault="00045BE0" w:rsidP="00045BE0">
      <w:pPr>
        <w:jc w:val="left"/>
      </w:pPr>
      <w:r w:rsidRPr="003B4D15">
        <w:t xml:space="preserve">Il responsabile di materia richiama il valore che le </w:t>
      </w:r>
      <w:r w:rsidRPr="003B4D15">
        <w:rPr>
          <w:i/>
        </w:rPr>
        <w:t>Linee Guida sul Triennio dei Tecnici</w:t>
      </w:r>
      <w:r w:rsidRPr="003B4D15">
        <w:t xml:space="preserve"> attribuiscono alla didattica per progetti e sottolinea l’importanza di una metodologia attiva</w:t>
      </w:r>
      <w:r>
        <w:t>,</w:t>
      </w:r>
      <w:r w:rsidRPr="005B59CE">
        <w:t xml:space="preserve"> </w:t>
      </w:r>
      <w:r w:rsidRPr="003B4D15">
        <w:t>basata sullo sviluppo di competenze</w:t>
      </w:r>
      <w:r>
        <w:t>,</w:t>
      </w:r>
      <w:r w:rsidRPr="003B4D15">
        <w:t xml:space="preserve">  per   promuovere negli studenti  una formazione efficace.</w:t>
      </w:r>
      <w:r w:rsidRPr="003B4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4D15">
        <w:t xml:space="preserve">Dopo un approfondito confronto </w:t>
      </w:r>
      <w:r>
        <w:t>su possibili progetti di area tecnica da sviluppare, i docenti concordano sulla seguente  proposta progettuale,  di seguito illustrata nei suoi aspetti generali (da formalizzarsi  nel prossimo Collegio dei docenti</w:t>
      </w:r>
      <w:bookmarkStart w:id="0" w:name="_GoBack"/>
      <w:bookmarkEnd w:id="0"/>
      <w:r>
        <w:t>):</w:t>
      </w:r>
    </w:p>
    <w:p w:rsidR="00045BE0" w:rsidRPr="00754A1F" w:rsidRDefault="00045BE0" w:rsidP="00045BE0">
      <w:pPr>
        <w:jc w:val="left"/>
      </w:pP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after="0" w:line="480" w:lineRule="auto"/>
        <w:ind w:firstLine="0"/>
      </w:pPr>
      <w:r w:rsidRPr="00754A1F">
        <w:t>___________________________________________________________________________________________________</w:t>
      </w:r>
    </w:p>
    <w:p w:rsidR="00045BE0" w:rsidRPr="00754A1F" w:rsidRDefault="00045BE0" w:rsidP="00045BE0">
      <w:pPr>
        <w:spacing w:before="120" w:after="0" w:line="480" w:lineRule="auto"/>
        <w:ind w:firstLine="0"/>
      </w:pPr>
      <w:r w:rsidRPr="00754A1F">
        <w:t>La riunione   ha termine alle ore _______</w:t>
      </w:r>
    </w:p>
    <w:p w:rsidR="00045BE0" w:rsidRPr="00754A1F" w:rsidRDefault="00045BE0" w:rsidP="00045BE0">
      <w:pPr>
        <w:spacing w:line="480" w:lineRule="auto"/>
        <w:ind w:firstLine="0"/>
        <w:rPr>
          <w:b/>
          <w:bCs/>
        </w:rPr>
      </w:pPr>
      <w:r w:rsidRPr="00754A1F">
        <w:rPr>
          <w:b/>
          <w:bCs/>
        </w:rPr>
        <w:t xml:space="preserve">______________ </w:t>
      </w:r>
    </w:p>
    <w:p w:rsidR="00045BE0" w:rsidRPr="0049673F" w:rsidRDefault="00045BE0" w:rsidP="00045BE0">
      <w:pPr>
        <w:spacing w:line="480" w:lineRule="auto"/>
        <w:ind w:firstLine="0"/>
        <w:rPr>
          <w:b/>
          <w:bCs/>
        </w:rPr>
      </w:pPr>
      <w:r w:rsidRPr="00754A1F">
        <w:rPr>
          <w:b/>
          <w:bCs/>
        </w:rPr>
        <w:t xml:space="preserve">Il Segretario                                                                                                        Il </w:t>
      </w:r>
      <w:r>
        <w:rPr>
          <w:b/>
          <w:bCs/>
        </w:rPr>
        <w:t>Responsabile di materia</w:t>
      </w:r>
    </w:p>
    <w:p w:rsidR="00644F36" w:rsidRPr="00A3277D" w:rsidRDefault="00644F36" w:rsidP="00A3277D"/>
    <w:sectPr w:rsidR="00644F36" w:rsidRPr="00A3277D" w:rsidSect="00AA2D79">
      <w:headerReference w:type="default" r:id="rId7"/>
      <w:footerReference w:type="default" r:id="rId8"/>
      <w:pgSz w:w="11907" w:h="16840"/>
      <w:pgMar w:top="1418" w:right="850" w:bottom="1418" w:left="1134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F7" w:rsidRDefault="00C877F7">
      <w:pPr>
        <w:spacing w:after="0"/>
      </w:pPr>
      <w:r>
        <w:separator/>
      </w:r>
    </w:p>
  </w:endnote>
  <w:endnote w:type="continuationSeparator" w:id="0">
    <w:p w:rsidR="00C877F7" w:rsidRDefault="00C877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7301"/>
      <w:gridCol w:w="708"/>
      <w:gridCol w:w="1771"/>
    </w:tblGrid>
    <w:tr w:rsidR="000110A8">
      <w:tc>
        <w:tcPr>
          <w:tcW w:w="7301" w:type="dxa"/>
          <w:tcBorders>
            <w:top w:val="single" w:sz="6" w:space="0" w:color="auto"/>
          </w:tcBorders>
        </w:tcPr>
        <w:p w:rsidR="000110A8" w:rsidRPr="00F17577" w:rsidRDefault="003C3AF0">
          <w:pPr>
            <w:spacing w:after="0"/>
            <w:ind w:firstLine="0"/>
            <w:rPr>
              <w:i/>
              <w:sz w:val="18"/>
              <w:szCs w:val="18"/>
            </w:rPr>
          </w:pPr>
          <w:fldSimple w:instr=" FILENAME   \* MERGEFORMAT ">
            <w:r w:rsidR="00DB3B59">
              <w:rPr>
                <w:i/>
                <w:noProof/>
                <w:sz w:val="18"/>
                <w:szCs w:val="18"/>
              </w:rPr>
              <w:t>2014-VerbaleRiunioneMateria-Settembre.docx</w:t>
            </w:r>
          </w:fldSimple>
        </w:p>
      </w:tc>
      <w:tc>
        <w:tcPr>
          <w:tcW w:w="708" w:type="dxa"/>
          <w:tcBorders>
            <w:top w:val="single" w:sz="6" w:space="0" w:color="auto"/>
          </w:tcBorders>
        </w:tcPr>
        <w:p w:rsidR="000110A8" w:rsidRDefault="000110A8">
          <w:pPr>
            <w:spacing w:after="0"/>
            <w:ind w:firstLine="0"/>
            <w:jc w:val="center"/>
          </w:pPr>
        </w:p>
      </w:tc>
      <w:tc>
        <w:tcPr>
          <w:tcW w:w="1771" w:type="dxa"/>
          <w:tcBorders>
            <w:top w:val="single" w:sz="6" w:space="0" w:color="auto"/>
          </w:tcBorders>
        </w:tcPr>
        <w:p w:rsidR="000110A8" w:rsidRDefault="000110A8">
          <w:pPr>
            <w:spacing w:after="0"/>
            <w:ind w:firstLine="0"/>
          </w:pPr>
        </w:p>
      </w:tc>
    </w:tr>
  </w:tbl>
  <w:p w:rsidR="000110A8" w:rsidRDefault="000110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F7" w:rsidRDefault="00C877F7">
      <w:pPr>
        <w:spacing w:after="0"/>
      </w:pPr>
      <w:r>
        <w:separator/>
      </w:r>
    </w:p>
  </w:footnote>
  <w:footnote w:type="continuationSeparator" w:id="0">
    <w:p w:rsidR="00C877F7" w:rsidRDefault="00C877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3" w:type="dxa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516"/>
      <w:gridCol w:w="7412"/>
      <w:gridCol w:w="1270"/>
      <w:gridCol w:w="35"/>
    </w:tblGrid>
    <w:tr w:rsidR="000110A8" w:rsidTr="00AA2D79">
      <w:trPr>
        <w:trHeight w:val="699"/>
      </w:trPr>
      <w:tc>
        <w:tcPr>
          <w:tcW w:w="1516" w:type="dxa"/>
          <w:vAlign w:val="center"/>
        </w:tcPr>
        <w:p w:rsidR="000110A8" w:rsidRDefault="000110A8" w:rsidP="00A90E12">
          <w:pPr>
            <w:spacing w:after="0"/>
            <w:ind w:firstLine="0"/>
            <w:jc w:val="center"/>
          </w:pPr>
        </w:p>
      </w:tc>
      <w:tc>
        <w:tcPr>
          <w:tcW w:w="7412" w:type="dxa"/>
          <w:vAlign w:val="center"/>
        </w:tcPr>
        <w:p w:rsidR="000110A8" w:rsidRPr="00D939E6" w:rsidRDefault="000110A8" w:rsidP="003D34CD">
          <w:pPr>
            <w:framePr w:w="7088" w:h="941" w:hRule="exact" w:vSpace="1134" w:wrap="around" w:vAnchor="page" w:hAnchor="page" w:x="681" w:y="285"/>
            <w:spacing w:after="0"/>
            <w:ind w:firstLine="0"/>
            <w:rPr>
              <w:i/>
              <w:spacing w:val="-4"/>
              <w:sz w:val="16"/>
              <w:szCs w:val="16"/>
            </w:rPr>
          </w:pPr>
        </w:p>
      </w:tc>
      <w:tc>
        <w:tcPr>
          <w:tcW w:w="1270" w:type="dxa"/>
          <w:vAlign w:val="center"/>
        </w:tcPr>
        <w:p w:rsidR="000110A8" w:rsidRPr="0052704F" w:rsidRDefault="00DB3B59" w:rsidP="002B3291">
          <w:pPr>
            <w:pStyle w:val="Corpodeltesto"/>
            <w:framePr w:w="7088" w:h="941" w:hRule="exact" w:vSpace="1134" w:wrap="around" w:vAnchor="page" w:hAnchor="page" w:x="681" w:y="285"/>
            <w:ind w:hanging="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42900" cy="3810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" w:type="dxa"/>
          <w:vAlign w:val="center"/>
        </w:tcPr>
        <w:p w:rsidR="000110A8" w:rsidRDefault="000110A8" w:rsidP="00A90E12">
          <w:pPr>
            <w:framePr w:w="7088" w:h="941" w:hRule="exact" w:vSpace="1134" w:wrap="around" w:hAnchor="text" w:x="681" w:y="285"/>
            <w:spacing w:after="0"/>
            <w:ind w:firstLine="0"/>
            <w:jc w:val="center"/>
          </w:pPr>
        </w:p>
      </w:tc>
    </w:tr>
  </w:tbl>
  <w:p w:rsidR="000110A8" w:rsidRPr="005701DD" w:rsidRDefault="000110A8" w:rsidP="00AA2D79">
    <w:pPr>
      <w:spacing w:after="0"/>
      <w:ind w:firstLine="0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E03"/>
    <w:multiLevelType w:val="hybridMultilevel"/>
    <w:tmpl w:val="31DAF876"/>
    <w:lvl w:ilvl="0" w:tplc="87D6A460">
      <w:numFmt w:val="bullet"/>
      <w:lvlText w:val="-"/>
      <w:lvlJc w:val="left"/>
      <w:pPr>
        <w:tabs>
          <w:tab w:val="num" w:pos="-1314"/>
        </w:tabs>
        <w:ind w:left="511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770134D"/>
    <w:multiLevelType w:val="hybridMultilevel"/>
    <w:tmpl w:val="4370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1C45"/>
    <w:multiLevelType w:val="hybridMultilevel"/>
    <w:tmpl w:val="CE482DD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45BE0"/>
    <w:rsid w:val="00004610"/>
    <w:rsid w:val="000110A8"/>
    <w:rsid w:val="0001212F"/>
    <w:rsid w:val="00026B01"/>
    <w:rsid w:val="00045BE0"/>
    <w:rsid w:val="00052CA7"/>
    <w:rsid w:val="00080491"/>
    <w:rsid w:val="000F19E9"/>
    <w:rsid w:val="00140B1D"/>
    <w:rsid w:val="0017285C"/>
    <w:rsid w:val="00174ABE"/>
    <w:rsid w:val="001758EE"/>
    <w:rsid w:val="001969EB"/>
    <w:rsid w:val="001B281D"/>
    <w:rsid w:val="001D4B04"/>
    <w:rsid w:val="001F4BD6"/>
    <w:rsid w:val="00217AA0"/>
    <w:rsid w:val="002510F4"/>
    <w:rsid w:val="002909A1"/>
    <w:rsid w:val="00290E38"/>
    <w:rsid w:val="002A40D5"/>
    <w:rsid w:val="002B3291"/>
    <w:rsid w:val="002C471A"/>
    <w:rsid w:val="002E2753"/>
    <w:rsid w:val="00374F2B"/>
    <w:rsid w:val="00396F73"/>
    <w:rsid w:val="003A401D"/>
    <w:rsid w:val="003C3AF0"/>
    <w:rsid w:val="003D34CD"/>
    <w:rsid w:val="003E0B8C"/>
    <w:rsid w:val="0041495D"/>
    <w:rsid w:val="0042139D"/>
    <w:rsid w:val="004549C8"/>
    <w:rsid w:val="004C2702"/>
    <w:rsid w:val="00516049"/>
    <w:rsid w:val="005161A8"/>
    <w:rsid w:val="0052704F"/>
    <w:rsid w:val="00563AE3"/>
    <w:rsid w:val="005701DD"/>
    <w:rsid w:val="00577152"/>
    <w:rsid w:val="005A2989"/>
    <w:rsid w:val="005C368E"/>
    <w:rsid w:val="005C3C63"/>
    <w:rsid w:val="005C7880"/>
    <w:rsid w:val="005F6204"/>
    <w:rsid w:val="006230A2"/>
    <w:rsid w:val="006409DD"/>
    <w:rsid w:val="00644F36"/>
    <w:rsid w:val="006524EF"/>
    <w:rsid w:val="0067417A"/>
    <w:rsid w:val="006B3623"/>
    <w:rsid w:val="0074202E"/>
    <w:rsid w:val="007472C1"/>
    <w:rsid w:val="007476DC"/>
    <w:rsid w:val="00757F6B"/>
    <w:rsid w:val="007B6020"/>
    <w:rsid w:val="007D5A35"/>
    <w:rsid w:val="007E5297"/>
    <w:rsid w:val="007F1C89"/>
    <w:rsid w:val="00815F75"/>
    <w:rsid w:val="00816CC6"/>
    <w:rsid w:val="0082112F"/>
    <w:rsid w:val="00824518"/>
    <w:rsid w:val="00876638"/>
    <w:rsid w:val="008975A9"/>
    <w:rsid w:val="008B4EC2"/>
    <w:rsid w:val="008C02C7"/>
    <w:rsid w:val="008D1615"/>
    <w:rsid w:val="008D43B2"/>
    <w:rsid w:val="008E0672"/>
    <w:rsid w:val="008F5834"/>
    <w:rsid w:val="00977A36"/>
    <w:rsid w:val="009B1E4E"/>
    <w:rsid w:val="009D50AE"/>
    <w:rsid w:val="00A04CC7"/>
    <w:rsid w:val="00A04D5E"/>
    <w:rsid w:val="00A3277D"/>
    <w:rsid w:val="00A90E12"/>
    <w:rsid w:val="00A95007"/>
    <w:rsid w:val="00AA2D79"/>
    <w:rsid w:val="00B13472"/>
    <w:rsid w:val="00B179E5"/>
    <w:rsid w:val="00B33FB4"/>
    <w:rsid w:val="00B44F17"/>
    <w:rsid w:val="00B956D5"/>
    <w:rsid w:val="00BA4F89"/>
    <w:rsid w:val="00BB3026"/>
    <w:rsid w:val="00BE43DB"/>
    <w:rsid w:val="00BF448A"/>
    <w:rsid w:val="00C07CF8"/>
    <w:rsid w:val="00C533BD"/>
    <w:rsid w:val="00C7747C"/>
    <w:rsid w:val="00C84C62"/>
    <w:rsid w:val="00C877F7"/>
    <w:rsid w:val="00CC3F57"/>
    <w:rsid w:val="00D939E6"/>
    <w:rsid w:val="00DA6EF5"/>
    <w:rsid w:val="00DB3B59"/>
    <w:rsid w:val="00DB7028"/>
    <w:rsid w:val="00DC6D99"/>
    <w:rsid w:val="00DE4ADE"/>
    <w:rsid w:val="00DE7A1E"/>
    <w:rsid w:val="00E16694"/>
    <w:rsid w:val="00EF463E"/>
    <w:rsid w:val="00F17577"/>
    <w:rsid w:val="00F23630"/>
    <w:rsid w:val="00F516AC"/>
    <w:rsid w:val="00F56072"/>
    <w:rsid w:val="00F71610"/>
    <w:rsid w:val="00F7589C"/>
    <w:rsid w:val="00FA0574"/>
    <w:rsid w:val="00FC00FB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Corpodeltesto"/>
    <w:qFormat/>
    <w:rsid w:val="00045BE0"/>
    <w:pPr>
      <w:spacing w:after="120"/>
      <w:ind w:firstLine="284"/>
      <w:jc w:val="both"/>
    </w:p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 w:firstLine="0"/>
      <w:jc w:val="left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 w:after="0"/>
      <w:ind w:firstLine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ind w:firstLine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 w:after="0"/>
      <w:ind w:firstLine="0"/>
    </w:pPr>
    <w:rPr>
      <w:rFonts w:ascii="Arial" w:hAnsi="Arial"/>
      <w:b/>
    </w:rPr>
  </w:style>
  <w:style w:type="paragraph" w:customStyle="1" w:styleId="Oggetto">
    <w:name w:val="Oggetto"/>
    <w:basedOn w:val="Corpodeltesto"/>
    <w:next w:val="Normale"/>
    <w:rsid w:val="00577152"/>
    <w:pPr>
      <w:pBdr>
        <w:bottom w:val="single" w:sz="6" w:space="1" w:color="auto"/>
      </w:pBdr>
      <w:spacing w:after="720"/>
      <w:ind w:firstLine="0"/>
    </w:pPr>
    <w:rPr>
      <w:b/>
    </w:rPr>
  </w:style>
  <w:style w:type="paragraph" w:styleId="Data">
    <w:name w:val="Date"/>
    <w:basedOn w:val="Corpodel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deltesto"/>
    <w:next w:val="Data"/>
    <w:rsid w:val="00577152"/>
    <w:pPr>
      <w:spacing w:after="0"/>
    </w:pPr>
  </w:style>
  <w:style w:type="paragraph" w:customStyle="1" w:styleId="Destinatarioprimariga">
    <w:name w:val="Destinatario prima riga"/>
    <w:basedOn w:val="Corpodeltesto"/>
    <w:rsid w:val="00577152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Carattere">
    <w:name w:val="Data Carattere"/>
    <w:link w:val="Data"/>
    <w:rsid w:val="003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Corpotesto"/>
    <w:qFormat/>
    <w:rsid w:val="00045BE0"/>
    <w:pPr>
      <w:spacing w:after="120"/>
      <w:ind w:firstLine="284"/>
      <w:jc w:val="both"/>
    </w:p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 w:firstLine="0"/>
      <w:jc w:val="left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 w:after="0"/>
      <w:ind w:firstLine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ind w:firstLine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after="0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 w:after="0"/>
      <w:ind w:firstLine="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  <w:ind w:firstLine="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  <w:pPr>
      <w:spacing w:after="0"/>
    </w:pPr>
  </w:style>
  <w:style w:type="paragraph" w:customStyle="1" w:styleId="Destinatarioprimariga">
    <w:name w:val="Destinatario prima riga"/>
    <w:basedOn w:val="Corpotesto"/>
    <w:rsid w:val="00577152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_ContiMinima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_ContiMinimaB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>itas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Preside</dc:creator>
  <cp:lastModifiedBy>windows7</cp:lastModifiedBy>
  <cp:revision>2</cp:revision>
  <cp:lastPrinted>2013-08-28T10:43:00Z</cp:lastPrinted>
  <dcterms:created xsi:type="dcterms:W3CDTF">2015-09-10T12:45:00Z</dcterms:created>
  <dcterms:modified xsi:type="dcterms:W3CDTF">2015-09-10T12:45:00Z</dcterms:modified>
  <cp:category>modelli</cp:category>
</cp:coreProperties>
</file>