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9F" w:rsidRPr="00FA1A71" w:rsidRDefault="00B8079F" w:rsidP="00B8079F">
      <w:pPr>
        <w:pStyle w:val="Normale16"/>
        <w:jc w:val="center"/>
        <w:rPr>
          <w:rFonts w:ascii="Times New Roman" w:hAnsi="Times New Roman"/>
          <w:sz w:val="20"/>
          <w:szCs w:val="20"/>
        </w:rPr>
      </w:pPr>
      <w:r w:rsidRPr="00FA1A71">
        <w:rPr>
          <w:rFonts w:ascii="Times New Roman" w:hAnsi="Times New Roman"/>
          <w:b/>
          <w:bCs/>
          <w:sz w:val="20"/>
          <w:szCs w:val="20"/>
        </w:rPr>
        <w:t>TABELLA SINOTTICA COMPETENZE/UNIT</w:t>
      </w:r>
      <w:r w:rsidR="006250E6">
        <w:rPr>
          <w:rFonts w:ascii="Times New Roman" w:hAnsi="Times New Roman"/>
          <w:b/>
          <w:bCs/>
          <w:sz w:val="20"/>
          <w:szCs w:val="20"/>
        </w:rPr>
        <w:t>À</w:t>
      </w:r>
      <w:r w:rsidRPr="00FA1A7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A1A71"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 w:rsidRPr="00FA1A71">
        <w:rPr>
          <w:rFonts w:ascii="Times New Roman" w:hAnsi="Times New Roman"/>
          <w:b/>
          <w:bCs/>
          <w:sz w:val="20"/>
          <w:szCs w:val="20"/>
        </w:rPr>
        <w:t xml:space="preserve"> APPRENDIMENTO </w:t>
      </w:r>
    </w:p>
    <w:tbl>
      <w:tblPr>
        <w:tblpPr w:leftFromText="141" w:rightFromText="141" w:vertAnchor="text" w:horzAnchor="page" w:tblpX="1318" w:tblpY="369"/>
        <w:tblOverlap w:val="never"/>
        <w:tblW w:w="13967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353"/>
        <w:gridCol w:w="712"/>
        <w:gridCol w:w="712"/>
        <w:gridCol w:w="712"/>
        <w:gridCol w:w="720"/>
        <w:gridCol w:w="720"/>
        <w:gridCol w:w="720"/>
        <w:gridCol w:w="720"/>
        <w:gridCol w:w="711"/>
        <w:gridCol w:w="711"/>
        <w:gridCol w:w="709"/>
        <w:gridCol w:w="674"/>
        <w:gridCol w:w="793"/>
      </w:tblGrid>
      <w:tr w:rsidR="00B8079F" w:rsidRPr="00FA1A71" w:rsidTr="00B8079F">
        <w:trPr>
          <w:trHeight w:val="983"/>
        </w:trPr>
        <w:tc>
          <w:tcPr>
            <w:tcW w:w="53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8079F" w:rsidRPr="00FA1A71" w:rsidRDefault="00B8079F" w:rsidP="00EC0032">
            <w:pPr>
              <w:pStyle w:val="Normale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A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COMPETENZE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uda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IFS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ASL</w:t>
            </w:r>
          </w:p>
          <w:p w:rsidR="00B8079F" w:rsidRPr="00FA1A71" w:rsidRDefault="00B8079F" w:rsidP="00EC0032">
            <w:pPr>
              <w:pStyle w:val="Normale16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Web </w:t>
            </w:r>
            <w:proofErr w:type="spellStart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>Tur</w:t>
            </w:r>
            <w:proofErr w:type="spellEnd"/>
            <w:r w:rsidRPr="00FA1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4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 xml:space="preserve">individuare e utilizzare gli strumenti di comunicazione e di team </w:t>
            </w:r>
            <w:proofErr w:type="spellStart"/>
            <w:r w:rsidRPr="000A7999">
              <w:rPr>
                <w:sz w:val="18"/>
                <w:szCs w:val="18"/>
              </w:rPr>
              <w:t>working</w:t>
            </w:r>
            <w:proofErr w:type="spellEnd"/>
            <w:r w:rsidRPr="000A7999">
              <w:rPr>
                <w:sz w:val="18"/>
                <w:szCs w:val="18"/>
              </w:rPr>
              <w:t xml:space="preserve"> </w:t>
            </w:r>
            <w:proofErr w:type="spellStart"/>
            <w:r w:rsidRPr="000A7999">
              <w:rPr>
                <w:sz w:val="18"/>
                <w:szCs w:val="18"/>
              </w:rPr>
              <w:t>piu</w:t>
            </w:r>
            <w:proofErr w:type="spellEnd"/>
            <w:r w:rsidRPr="000A7999">
              <w:rPr>
                <w:sz w:val="18"/>
                <w:szCs w:val="18"/>
              </w:rPr>
              <w:t xml:space="preserve"> appropriati per intervenire nei contesti</w:t>
            </w:r>
            <w:r>
              <w:rPr>
                <w:sz w:val="18"/>
                <w:szCs w:val="18"/>
              </w:rPr>
              <w:t xml:space="preserve"> </w:t>
            </w:r>
            <w:r w:rsidRPr="000A7999">
              <w:rPr>
                <w:sz w:val="18"/>
                <w:szCs w:val="18"/>
              </w:rPr>
              <w:t xml:space="preserve"> organizzativi e professionali di riferimento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763" w:firstLine="4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redigere relazioni tecniche e documentare le attività individuali e di gruppo relative a situazioni professionali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</w:rPr>
            </w:pPr>
            <w:r w:rsidRPr="0018419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padroneggiare la lingua inglese e, ove prevista, un’altra lingua comunitaria, per scopi comunicativi e utilizzare i</w:t>
            </w:r>
          </w:p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linguaggi settoriali relativi ai percorsi di studio, per interagire in diversi ambiti e contesti professionali, al livello B2 del</w:t>
            </w:r>
          </w:p>
          <w:p w:rsidR="00B8079F" w:rsidRPr="000A7999" w:rsidRDefault="00B8079F" w:rsidP="00EC0032">
            <w:pPr>
              <w:pStyle w:val="Normale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999">
              <w:rPr>
                <w:rFonts w:ascii="Times New Roman" w:hAnsi="Times New Roman"/>
                <w:color w:val="000000"/>
                <w:sz w:val="18"/>
                <w:szCs w:val="18"/>
              </w:rPr>
              <w:t>quadro comune europeo di riferimento per le lingue (QCER)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</w:rPr>
            </w:pPr>
            <w:r w:rsidRPr="0018419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22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correlare la conoscenza storica generale agli sviluppi delle scienze, delle tecnologie e delle tecniche negli specifici  campi professionali di riferimento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2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riconoscere gli aspetti geografici, ecologici, territoriali dell’ambiente naturale ed antropico, le connessioni con le</w:t>
            </w:r>
          </w:p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 xml:space="preserve">strutture demografiche, economiche, sociali, culturali e le trasformazioni intervenute nel corso del tempo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2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utilizzare il linguaggio e i metodi propri della matematica per organizzare e valutare adeguatamente informazioni qualitative e quantitative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utilizzare le strategie del pensiero razionale negli aspetti dialettici e algoritmici per affrontare situazioni problematiche, elaborando opportune soluzioni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utilizzare le reti e gli strumenti informatici nelle attività di studio, ricerca e approfondimento disciplinare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2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identificare e applicare le metodologie e le tecniche della gestione per progetti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interpretare i sistemi aziendali nei loro modelli, processi e flussi informativi con riferimento alle differenti tipologie di imprese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4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Narrow"/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riconoscere i diversi modelli organizzativi aziendali, documentare le procedure e ricercare soluzioni efficaci rispetto a situazioni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2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gestire il sistema delle rilevazioni aziendali con l’ausilio di programmi di contabilità integrata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0A7999" w:rsidRDefault="00B8079F" w:rsidP="00EC0032">
            <w:pPr>
              <w:pStyle w:val="Normale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999">
              <w:rPr>
                <w:rFonts w:ascii="Times New Roman" w:hAnsi="Times New Roman"/>
                <w:color w:val="000000"/>
                <w:sz w:val="18"/>
                <w:szCs w:val="18"/>
              </w:rPr>
              <w:t>applicare i principi e gli strumenti della programmazione e del controllo di gestione, analizzandone i risultati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2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inquadrare l’attività di marketing nel ciclo di vita dell’azienda e realizzare applicazioni con riferimento a specifici contesti e diverse politiche di mercato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2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lastRenderedPageBreak/>
              <w:t>utilizzare i sistemi informativi aziendali e gli strumenti di comunicazione integrata d’impresa, per realizzare attività</w:t>
            </w:r>
          </w:p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0A7999">
              <w:rPr>
                <w:sz w:val="18"/>
                <w:szCs w:val="18"/>
              </w:rPr>
              <w:t>comunicative con riferimento a differenti contesti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-851" w:hanging="142"/>
              <w:rPr>
                <w:sz w:val="16"/>
                <w:szCs w:val="16"/>
              </w:rPr>
            </w:pPr>
            <w:r w:rsidRPr="0018419D">
              <w:rPr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Narrow"/>
                <w:sz w:val="18"/>
                <w:szCs w:val="18"/>
              </w:rPr>
            </w:pPr>
            <w:r w:rsidRPr="000A7999">
              <w:rPr>
                <w:rFonts w:eastAsia="ArialNarrow"/>
                <w:sz w:val="18"/>
                <w:szCs w:val="18"/>
              </w:rPr>
              <w:t>riconoscere e interpretare:</w:t>
            </w:r>
          </w:p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Narrow"/>
                <w:sz w:val="18"/>
                <w:szCs w:val="18"/>
              </w:rPr>
            </w:pPr>
            <w:r w:rsidRPr="000A7999">
              <w:rPr>
                <w:rFonts w:eastAsia="ArialNarrow"/>
                <w:sz w:val="18"/>
                <w:szCs w:val="18"/>
              </w:rPr>
              <w:t>- le tendenze dei mercati locali, nazionali e globali anche per coglierne le ripercussioni in un dato contesto;</w:t>
            </w:r>
          </w:p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Narrow"/>
                <w:sz w:val="18"/>
                <w:szCs w:val="18"/>
              </w:rPr>
            </w:pPr>
            <w:r w:rsidRPr="000A7999">
              <w:rPr>
                <w:rFonts w:eastAsia="ArialNarrow"/>
                <w:sz w:val="18"/>
                <w:szCs w:val="18"/>
              </w:rPr>
              <w:t>- i macrofenomeni economici nazionali e internazionali per connetterli alla specificità di un’azienda;</w:t>
            </w:r>
          </w:p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Narrow"/>
                <w:sz w:val="18"/>
                <w:szCs w:val="18"/>
              </w:rPr>
            </w:pPr>
            <w:r w:rsidRPr="000A7999">
              <w:rPr>
                <w:rFonts w:eastAsia="ArialNarrow"/>
                <w:sz w:val="18"/>
                <w:szCs w:val="18"/>
              </w:rPr>
              <w:t>- i cambiamenti dei sistemi economici nella dimensione diacronica attraverso il confronto fra epoche storiche e</w:t>
            </w:r>
          </w:p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Narrow"/>
                <w:sz w:val="18"/>
                <w:szCs w:val="18"/>
              </w:rPr>
            </w:pPr>
            <w:r w:rsidRPr="000A7999">
              <w:rPr>
                <w:rFonts w:eastAsia="ArialNarrow"/>
                <w:sz w:val="18"/>
                <w:szCs w:val="18"/>
              </w:rPr>
              <w:t>nella dimensione sincronica attraverso il confronto fra aree geografiche e culture diverse</w:t>
            </w:r>
          </w:p>
          <w:p w:rsidR="00B8079F" w:rsidRPr="000A7999" w:rsidRDefault="00B8079F" w:rsidP="00EC0032">
            <w:pPr>
              <w:pStyle w:val="Normale1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Narrow"/>
                <w:sz w:val="18"/>
                <w:szCs w:val="18"/>
              </w:rPr>
            </w:pPr>
            <w:r w:rsidRPr="000A7999">
              <w:rPr>
                <w:rFonts w:eastAsia="ArialNarrow"/>
                <w:sz w:val="18"/>
                <w:szCs w:val="18"/>
              </w:rPr>
              <w:t>individuare e accedere alla normativa pubblicistica, civilistica e fiscale con particolare riferimento alle attività aziendali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4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Narrow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riconoscere i diversi modelli organizzativi aziendali, documentare le procedure e ricercare soluzioni efficaci rispetto a</w:t>
            </w:r>
            <w:r>
              <w:rPr>
                <w:rFonts w:eastAsia="ArialNarrow"/>
                <w:color w:val="auto"/>
                <w:sz w:val="20"/>
                <w:szCs w:val="20"/>
              </w:rPr>
              <w:t xml:space="preserve"> </w:t>
            </w:r>
            <w:r w:rsidRPr="000A7999">
              <w:rPr>
                <w:rFonts w:eastAsia="ArialNarrow"/>
                <w:color w:val="auto"/>
                <w:sz w:val="20"/>
                <w:szCs w:val="20"/>
              </w:rPr>
              <w:t xml:space="preserve"> situazioni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Narrow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individuare le caratteristiche del mercato del lavoro e collaborare alla gestione delle risorse umane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Narrow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gestire il sistema delle rilevazioni aziendali con l’ausilio di programmi di contabilità integrata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Narrow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applicare i principi e gli strumenti della programmazione e del controllo di gestione, analizzandone i risultati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analizzare e produrre i documenti relativi alla rendicontazione sociale e ambientale, alla luce dei criteri sulla</w:t>
            </w:r>
            <w:r>
              <w:rPr>
                <w:rFonts w:eastAsia="ArialNarrow"/>
                <w:color w:val="auto"/>
                <w:sz w:val="20"/>
                <w:szCs w:val="20"/>
              </w:rPr>
              <w:t xml:space="preserve"> </w:t>
            </w:r>
            <w:r w:rsidRPr="000A7999">
              <w:rPr>
                <w:rFonts w:eastAsia="ArialNarrow"/>
                <w:color w:val="auto"/>
                <w:sz w:val="20"/>
                <w:szCs w:val="20"/>
              </w:rPr>
              <w:t xml:space="preserve"> responsabilità sociale d</w:t>
            </w:r>
            <w:r>
              <w:rPr>
                <w:rFonts w:eastAsia="ArialNarrow"/>
                <w:color w:val="auto"/>
                <w:sz w:val="20"/>
                <w:szCs w:val="20"/>
              </w:rPr>
              <w:t>’</w:t>
            </w:r>
            <w:r w:rsidRPr="000A7999">
              <w:rPr>
                <w:rFonts w:eastAsia="ArialNarrow"/>
                <w:color w:val="auto"/>
                <w:sz w:val="20"/>
                <w:szCs w:val="20"/>
              </w:rPr>
              <w:t>impresa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analizzare il valore, i limiti e i rischi delle varie soluzioni tecniche per la vita sociale e culturale con particolare</w:t>
            </w:r>
            <w:r>
              <w:rPr>
                <w:rFonts w:eastAsia="ArialNarrow"/>
                <w:color w:val="auto"/>
                <w:sz w:val="20"/>
                <w:szCs w:val="20"/>
              </w:rPr>
              <w:t xml:space="preserve"> </w:t>
            </w:r>
            <w:r w:rsidRPr="000A7999">
              <w:rPr>
                <w:rFonts w:eastAsia="ArialNarrow"/>
                <w:color w:val="auto"/>
                <w:sz w:val="20"/>
                <w:szCs w:val="20"/>
              </w:rPr>
              <w:t>attenzione alla sicurezza nei luoghi di vita e di lavoro, alla tutela della persona, dell</w:t>
            </w:r>
            <w:r w:rsidRPr="000A7999">
              <w:rPr>
                <w:rFonts w:eastAsia="ArialNarrow" w:hint="eastAsia"/>
                <w:color w:val="auto"/>
                <w:sz w:val="20"/>
                <w:szCs w:val="20"/>
              </w:rPr>
              <w:t>’</w:t>
            </w:r>
            <w:r w:rsidRPr="000A7999">
              <w:rPr>
                <w:rFonts w:eastAsia="ArialNarrow"/>
                <w:color w:val="auto"/>
                <w:sz w:val="20"/>
                <w:szCs w:val="20"/>
              </w:rPr>
              <w:t>ambiente e del territorio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0A7999" w:rsidRDefault="00B8079F" w:rsidP="00EC003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riconoscere gli aspetti geografici, ecologici, territoriali dell</w:t>
            </w:r>
            <w:r w:rsidRPr="000A7999">
              <w:rPr>
                <w:rFonts w:eastAsia="ArialNarrow" w:hint="eastAsia"/>
                <w:color w:val="auto"/>
                <w:sz w:val="20"/>
                <w:szCs w:val="20"/>
              </w:rPr>
              <w:t>’</w:t>
            </w:r>
            <w:r w:rsidRPr="000A7999">
              <w:rPr>
                <w:rFonts w:eastAsia="ArialNarrow"/>
                <w:color w:val="auto"/>
                <w:sz w:val="20"/>
                <w:szCs w:val="20"/>
              </w:rPr>
              <w:t>ambiente naturale ed antropico, le connessioni con le</w:t>
            </w:r>
          </w:p>
          <w:p w:rsidR="00B8079F" w:rsidRPr="000A7999" w:rsidRDefault="00B8079F" w:rsidP="00EC0032">
            <w:pPr>
              <w:pStyle w:val="Normale16"/>
              <w:rPr>
                <w:rFonts w:ascii="Times New Roman" w:eastAsia="ArialNarrow" w:hAnsi="Times New Roman"/>
                <w:sz w:val="20"/>
                <w:szCs w:val="20"/>
              </w:rPr>
            </w:pPr>
            <w:r w:rsidRPr="000A7999">
              <w:rPr>
                <w:rFonts w:ascii="Times New Roman" w:eastAsia="ArialNarrow" w:hAnsi="Times New Roman"/>
                <w:sz w:val="20"/>
                <w:szCs w:val="20"/>
              </w:rPr>
              <w:t>strutture demografiche, economiche, sociali, culturali e le trasformazioni intervenute nel corso del tempo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8079F" w:rsidRPr="000A7999" w:rsidRDefault="00B8079F" w:rsidP="00EC0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imparare ad imparare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8079F" w:rsidRPr="000A7999" w:rsidRDefault="00B8079F" w:rsidP="00EC0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progettare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8079F" w:rsidRPr="000A7999" w:rsidRDefault="00B8079F" w:rsidP="00EC0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comunicare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8079F" w:rsidRPr="000A7999" w:rsidRDefault="00B8079F" w:rsidP="00EC0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collaborare e partecipare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8079F" w:rsidRPr="000A7999" w:rsidRDefault="00B8079F" w:rsidP="00EC0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lastRenderedPageBreak/>
              <w:t>agire in modo autonome e responsabile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8079F" w:rsidRPr="000A7999" w:rsidRDefault="00B8079F" w:rsidP="00EC0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risolvere problemi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8079F" w:rsidRPr="000A7999" w:rsidRDefault="00B8079F" w:rsidP="00EC0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individuare collegamenti e relazioni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8079F" w:rsidRPr="0018419D" w:rsidTr="00B8079F">
        <w:trPr>
          <w:trHeight w:val="3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8079F" w:rsidRPr="000A7999" w:rsidRDefault="00B8079F" w:rsidP="00EC0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eastAsia="ArialNarrow"/>
                <w:color w:val="auto"/>
                <w:sz w:val="20"/>
                <w:szCs w:val="20"/>
              </w:rPr>
            </w:pPr>
            <w:r w:rsidRPr="000A7999">
              <w:rPr>
                <w:rFonts w:eastAsia="ArialNarrow"/>
                <w:color w:val="auto"/>
                <w:sz w:val="20"/>
                <w:szCs w:val="20"/>
              </w:rPr>
              <w:t>acquisire e interpretare l’informazione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079F" w:rsidRPr="0018419D" w:rsidRDefault="00B8079F" w:rsidP="00EC0032">
            <w:pPr>
              <w:pStyle w:val="Normale16"/>
              <w:ind w:left="-851" w:hanging="142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18419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</w:tr>
    </w:tbl>
    <w:p w:rsidR="00B8079F" w:rsidRPr="00FA1A71" w:rsidRDefault="00B8079F" w:rsidP="00B8079F">
      <w:pPr>
        <w:pStyle w:val="Normale16"/>
        <w:jc w:val="center"/>
        <w:rPr>
          <w:rFonts w:ascii="Times New Roman" w:hAnsi="Times New Roman"/>
          <w:sz w:val="20"/>
          <w:szCs w:val="20"/>
        </w:rPr>
      </w:pPr>
      <w:r w:rsidRPr="00FA1A71">
        <w:rPr>
          <w:rFonts w:ascii="Times New Roman" w:hAnsi="Times New Roman"/>
          <w:sz w:val="20"/>
          <w:szCs w:val="20"/>
        </w:rPr>
        <w:t xml:space="preserve"> </w:t>
      </w:r>
    </w:p>
    <w:p w:rsidR="00B8079F" w:rsidRPr="0018419D" w:rsidRDefault="00B8079F" w:rsidP="00B8079F">
      <w:pPr>
        <w:spacing w:after="160" w:line="259" w:lineRule="auto"/>
        <w:ind w:left="-851" w:hanging="142"/>
        <w:jc w:val="left"/>
        <w:rPr>
          <w:b/>
        </w:rPr>
      </w:pPr>
    </w:p>
    <w:p w:rsidR="00BD275D" w:rsidRDefault="00BD275D"/>
    <w:sectPr w:rsidR="00BD275D" w:rsidSect="00B8079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8079F"/>
    <w:rsid w:val="002857DB"/>
    <w:rsid w:val="005807BB"/>
    <w:rsid w:val="006250E6"/>
    <w:rsid w:val="00B8079F"/>
    <w:rsid w:val="00BD275D"/>
    <w:rsid w:val="00E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79F"/>
    <w:pPr>
      <w:spacing w:after="7" w:line="271" w:lineRule="auto"/>
      <w:ind w:left="46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6">
    <w:name w:val="Normale+16"/>
    <w:basedOn w:val="Normale"/>
    <w:next w:val="Normale"/>
    <w:rsid w:val="00B8079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2017-03-30T05:04:00Z</dcterms:created>
  <dcterms:modified xsi:type="dcterms:W3CDTF">2017-03-30T05:06:00Z</dcterms:modified>
</cp:coreProperties>
</file>