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45" w:rsidRPr="008F7201" w:rsidRDefault="006E2345" w:rsidP="006E2345">
      <w:pPr>
        <w:shd w:val="clear" w:color="auto" w:fill="FFFFFF"/>
        <w:spacing w:after="0" w:line="540" w:lineRule="atLeast"/>
        <w:textAlignment w:val="baseline"/>
        <w:outlineLvl w:val="1"/>
        <w:rPr>
          <w:rFonts w:eastAsia="Times New Roman" w:cs="Arial"/>
          <w:b/>
          <w:bCs/>
          <w:color w:val="333333"/>
          <w:sz w:val="28"/>
          <w:szCs w:val="28"/>
        </w:rPr>
      </w:pPr>
      <w:r>
        <w:t xml:space="preserve">                     </w:t>
      </w:r>
      <w:r w:rsidRPr="009F5A41">
        <w:rPr>
          <w:rFonts w:eastAsia="Times New Roman" w:cs="Arial"/>
          <w:b/>
          <w:bCs/>
          <w:color w:val="333333"/>
          <w:sz w:val="28"/>
          <w:szCs w:val="28"/>
          <w:bdr w:val="none" w:sz="0" w:space="0" w:color="auto" w:frame="1"/>
        </w:rPr>
        <w:t>LA NUOVA TABELLA DEI CREDITI FORMATIVI</w:t>
      </w:r>
    </w:p>
    <w:p w:rsidR="006E2345" w:rsidRDefault="006E2345" w:rsidP="006E2345">
      <w:pPr>
        <w:spacing w:after="31" w:line="240" w:lineRule="auto"/>
        <w:ind w:right="-15"/>
        <w:jc w:val="both"/>
        <w:rPr>
          <w:rFonts w:cstheme="minorHAnsi"/>
          <w:color w:val="FF0000"/>
          <w:sz w:val="20"/>
          <w:szCs w:val="20"/>
          <w:u w:val="single" w:color="00000A"/>
        </w:rPr>
      </w:pPr>
    </w:p>
    <w:p w:rsidR="006E2345" w:rsidRDefault="006E2345" w:rsidP="006E2345">
      <w:pPr>
        <w:shd w:val="clear" w:color="auto" w:fill="FFFFFF"/>
        <w:spacing w:after="0" w:line="540" w:lineRule="atLeast"/>
        <w:textAlignment w:val="baseline"/>
        <w:outlineLvl w:val="1"/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</w:rPr>
      </w:pPr>
    </w:p>
    <w:p w:rsidR="006E2345" w:rsidRPr="009F5A41" w:rsidRDefault="006E2345" w:rsidP="006E2345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color w:val="222222"/>
          <w:sz w:val="28"/>
          <w:szCs w:val="28"/>
        </w:rPr>
      </w:pPr>
      <w:r w:rsidRPr="009F5A41">
        <w:rPr>
          <w:rFonts w:eastAsia="Times New Roman" w:cs="Times New Roman"/>
          <w:b/>
          <w:bCs/>
          <w:color w:val="222222"/>
          <w:sz w:val="28"/>
          <w:szCs w:val="28"/>
        </w:rPr>
        <w:t>CONVERSIONE CREDITI MATURITÀ PER CHI INIZIA IL TRIENNIO NEL 2017/2018</w:t>
      </w:r>
    </w:p>
    <w:p w:rsidR="006E2345" w:rsidRDefault="006E2345" w:rsidP="006E2345"/>
    <w:p w:rsidR="006E2345" w:rsidRDefault="006E2345" w:rsidP="006E2345"/>
    <w:p w:rsidR="000C607F" w:rsidRDefault="006E2345">
      <w:r w:rsidRPr="006E2345">
        <w:rPr>
          <w:noProof/>
        </w:rPr>
        <w:drawing>
          <wp:inline distT="0" distB="0" distL="0" distR="0">
            <wp:extent cx="5490845" cy="1599767"/>
            <wp:effectExtent l="0" t="0" r="0" b="0"/>
            <wp:docPr id="11" name="Immagine 11" descr="TABELLA-CREDITI-FORMATIVI-2018-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ELLA-CREDITI-FORMATIVI-2018-20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159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07F" w:rsidSect="00554E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6E2345"/>
    <w:rsid w:val="000C607F"/>
    <w:rsid w:val="00554E75"/>
    <w:rsid w:val="006E2345"/>
    <w:rsid w:val="00DF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E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2019-05-29T08:50:00Z</dcterms:created>
  <dcterms:modified xsi:type="dcterms:W3CDTF">2019-05-29T08:50:00Z</dcterms:modified>
</cp:coreProperties>
</file>